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DA" w:rsidRPr="0078505B" w:rsidRDefault="00D41579" w:rsidP="00496FDA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D41579">
        <w:rPr>
          <w:rFonts w:ascii="Times New Roman" w:hAnsi="Times New Roman" w:cs="Times New Roman"/>
          <w:b/>
          <w:sz w:val="24"/>
          <w:szCs w:val="24"/>
          <w:lang w:val="kk-KZ"/>
        </w:rPr>
        <w:t>Жануарлардың аса қауіпті  аурулары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» пәні бойынша е</w:t>
      </w:r>
      <w:r w:rsidR="00496FDA" w:rsidRPr="0078505B">
        <w:rPr>
          <w:rFonts w:ascii="Times New Roman" w:hAnsi="Times New Roman"/>
          <w:b/>
          <w:sz w:val="24"/>
          <w:szCs w:val="24"/>
          <w:lang w:val="kk-KZ"/>
        </w:rPr>
        <w:t>мтихан сұрақтары</w:t>
      </w:r>
      <w:r>
        <w:rPr>
          <w:rFonts w:ascii="Times New Roman" w:hAnsi="Times New Roman"/>
          <w:b/>
          <w:sz w:val="24"/>
          <w:szCs w:val="24"/>
          <w:lang w:val="kk-KZ"/>
        </w:rPr>
        <w:t>: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модулярлы жұқпалы дерматиті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клиникалық белгілері және емі 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Ұсақ малдар шешегі клиникалық белгілері және емі 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жұқпалы плевропневмониясының  диагностикасы және патанатомиялық белгілері.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анықтамасы.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Қойлардың катаральді қызбасыныңклиникалық белгілері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обасыныңклиникалық белгілері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Шошқалардың европалық обасын ажыратып балау.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Жылқылардың жұқпалы анемиясының диагностикасы және таралуы.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Құстардың ньюкасл ауруының клиникалық белгілері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496FDA" w:rsidRPr="0078505B" w:rsidRDefault="00496FDA" w:rsidP="00445688">
      <w:pPr>
        <w:pStyle w:val="a3"/>
        <w:numPr>
          <w:ilvl w:val="0"/>
          <w:numId w:val="1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 клиникалық белгілері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обасы клиникалық белгілері және емі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Құстар шешегінің таралуы.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Түйе обасы патанатомиялық белгісі.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малдардың обасы кезінде клиникалық белгілері және емі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патогенезі,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Шошқалардың европалық обасын ажыратып балау </w:t>
      </w:r>
    </w:p>
    <w:p w:rsidR="00496FDA" w:rsidRPr="0078505B" w:rsidRDefault="00496FDA" w:rsidP="00937EC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Қойлардың катаральді қызбасының клиникалық белгілері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 клиникалық белгілері және сақтандыру.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 клиникалық белгілері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Шошқалардың тұмауы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Жұптұяқты малдардың аусылы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Қойлардың катаральді қызбасы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Шошқалардың тұмауынан сақтандыру шаралары.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Жұптұяқты малдардың аусылының берлу жолдары. 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Қойлардың катаральді қызбасының кленикалық белгілері.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обасы клиникалық белгілері және емі.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патогенезі.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Құстар тұмауы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обасы клиникалық белгілері және емі.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496FDA" w:rsidRPr="0078505B" w:rsidRDefault="00496FDA" w:rsidP="00496F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модулярлы жұқпалы дерматиті </w:t>
      </w:r>
    </w:p>
    <w:p w:rsidR="00496FDA" w:rsidRPr="0078505B" w:rsidRDefault="00805EDA" w:rsidP="00805E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Паратуберкулез</w:t>
      </w:r>
    </w:p>
    <w:p w:rsidR="00805EDA" w:rsidRPr="0078505B" w:rsidRDefault="00805EDA" w:rsidP="00805E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lastRenderedPageBreak/>
        <w:t xml:space="preserve"> Құстардың Ньюкасл ауруы.</w:t>
      </w:r>
    </w:p>
    <w:p w:rsidR="00805EDA" w:rsidRPr="0078505B" w:rsidRDefault="00805EDA" w:rsidP="00805EDA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Везикулярлы стоматит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модулярлы жұқпалы дерматиті 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клиникалық белгілері және емі  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Ұсақ малдар шешегі клиникалық белгілері және емі  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жұқпалы плевропневмониясының  диагностикасы және патанатомиялық белгілері.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анықтамасы.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Қойлардың катаральді қызбасыныңклиникалық белгілері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обасыныңклиникалық белгілері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Шошқалардың европалық обасын ажыратып балау.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Жылқылардың жұқпалы анемиясының диагностикасы және таралуы.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 Құстардың ньюкасл ауруының клиникалық белгілері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Шошқалардың европалық обасының клиникалық белгілері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обасы клиникалық белгілері және емі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ind w:right="-1230"/>
        <w:jc w:val="both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Құстар шешегінің таралуы.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Түйе обасы патанатомиялық белгісі.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малдардың обасы кезінде клиникалық белгілері және емі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Ұсақ малдар шешегінің патогенезі,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Шошқалардың европалық обасын ажыратып балау 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Қойлардың катаральді қызбасының клиникалық белгілері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Жылқылардың жұқпалы анемиясының дерттенуі.</w:t>
      </w:r>
    </w:p>
    <w:p w:rsidR="007A681D" w:rsidRPr="0078505B" w:rsidRDefault="007A681D" w:rsidP="007A681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 клиникалық белгілері және сақтандыру.</w:t>
      </w:r>
    </w:p>
    <w:p w:rsidR="0078505B" w:rsidRPr="0078505B" w:rsidRDefault="0078505B" w:rsidP="0078505B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Ірі қара малдардың кемік тәріздес энцефалопатиясы</w:t>
      </w:r>
    </w:p>
    <w:p w:rsidR="0078505B" w:rsidRPr="0078505B" w:rsidRDefault="0078505B" w:rsidP="0078505B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обасы </w:t>
      </w:r>
    </w:p>
    <w:p w:rsidR="0078505B" w:rsidRPr="0078505B" w:rsidRDefault="0078505B" w:rsidP="0078505B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жұқпалы плевропневмониясы </w:t>
      </w:r>
    </w:p>
    <w:p w:rsidR="0078505B" w:rsidRPr="0078505B" w:rsidRDefault="0078505B" w:rsidP="0078505B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 xml:space="preserve">Ірі қара малдардың модулярлы жұқпалы дерматиті </w:t>
      </w:r>
    </w:p>
    <w:p w:rsidR="0078505B" w:rsidRPr="0078505B" w:rsidRDefault="0078505B" w:rsidP="0078505B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/>
          <w:sz w:val="24"/>
          <w:szCs w:val="24"/>
          <w:lang w:val="kk-KZ"/>
        </w:rPr>
      </w:pPr>
      <w:r w:rsidRPr="0078505B">
        <w:rPr>
          <w:rFonts w:ascii="Times New Roman" w:hAnsi="Times New Roman"/>
          <w:sz w:val="24"/>
          <w:szCs w:val="24"/>
          <w:lang w:val="kk-KZ"/>
        </w:rPr>
        <w:t>Паратуберкулез</w:t>
      </w:r>
    </w:p>
    <w:p w:rsidR="0078505B" w:rsidRPr="0078505B" w:rsidRDefault="0078505B" w:rsidP="0078505B">
      <w:pPr>
        <w:pStyle w:val="a3"/>
        <w:spacing w:line="240" w:lineRule="auto"/>
        <w:ind w:left="927"/>
        <w:rPr>
          <w:rFonts w:ascii="Times New Roman" w:hAnsi="Times New Roman"/>
          <w:sz w:val="24"/>
          <w:szCs w:val="24"/>
          <w:lang w:val="kk-KZ"/>
        </w:rPr>
      </w:pPr>
    </w:p>
    <w:p w:rsidR="007A681D" w:rsidRPr="0078505B" w:rsidRDefault="007A681D" w:rsidP="007A681D">
      <w:pPr>
        <w:pStyle w:val="a3"/>
        <w:tabs>
          <w:tab w:val="left" w:pos="2140"/>
        </w:tabs>
        <w:ind w:left="927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001BAD" w:rsidRPr="0078505B" w:rsidRDefault="00001BAD">
      <w:pPr>
        <w:rPr>
          <w:sz w:val="24"/>
          <w:szCs w:val="24"/>
          <w:lang w:val="kk-KZ"/>
        </w:rPr>
      </w:pPr>
    </w:p>
    <w:sectPr w:rsidR="00001BAD" w:rsidRPr="0078505B" w:rsidSect="00A23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F592F"/>
    <w:multiLevelType w:val="hybridMultilevel"/>
    <w:tmpl w:val="1F3CC2FC"/>
    <w:lvl w:ilvl="0" w:tplc="26FAB0B2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B826865"/>
    <w:multiLevelType w:val="hybridMultilevel"/>
    <w:tmpl w:val="371A65C4"/>
    <w:lvl w:ilvl="0" w:tplc="89C26BB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0750231"/>
    <w:multiLevelType w:val="hybridMultilevel"/>
    <w:tmpl w:val="5ED80CE4"/>
    <w:lvl w:ilvl="0" w:tplc="1E0AC0B4">
      <w:start w:val="2"/>
      <w:numFmt w:val="decimal"/>
      <w:lvlText w:val="%1."/>
      <w:lvlJc w:val="left"/>
      <w:pPr>
        <w:ind w:left="12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2EF5229"/>
    <w:multiLevelType w:val="hybridMultilevel"/>
    <w:tmpl w:val="F514CB46"/>
    <w:lvl w:ilvl="0" w:tplc="BBA64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AA653C3"/>
    <w:multiLevelType w:val="hybridMultilevel"/>
    <w:tmpl w:val="CF2C44B6"/>
    <w:lvl w:ilvl="0" w:tplc="3CA4D4B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3657E"/>
    <w:rsid w:val="00001BAD"/>
    <w:rsid w:val="0033657E"/>
    <w:rsid w:val="00496FDA"/>
    <w:rsid w:val="0078505B"/>
    <w:rsid w:val="007A681D"/>
    <w:rsid w:val="00805EDA"/>
    <w:rsid w:val="00894719"/>
    <w:rsid w:val="00A155E2"/>
    <w:rsid w:val="00A23C86"/>
    <w:rsid w:val="00D41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F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F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524</Words>
  <Characters>2987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Iliyas</dc:creator>
  <cp:keywords/>
  <dc:description/>
  <cp:lastModifiedBy>Вет-фак-132</cp:lastModifiedBy>
  <cp:revision>8</cp:revision>
  <cp:lastPrinted>2018-02-01T05:53:00Z</cp:lastPrinted>
  <dcterms:created xsi:type="dcterms:W3CDTF">2017-12-08T10:34:00Z</dcterms:created>
  <dcterms:modified xsi:type="dcterms:W3CDTF">2018-02-02T03:16:00Z</dcterms:modified>
</cp:coreProperties>
</file>